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1229C8" w:rsidRPr="001229C8" w:rsidRDefault="001229C8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BA01D7" w:rsidRPr="004929B6" w:rsidRDefault="00BA01D7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BA01D7" w:rsidRDefault="00BA01D7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BD1C78" w:rsidRDefault="00BD1C78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BD1C78" w:rsidRDefault="00BD1C78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BD1C78" w:rsidRPr="00BD1C78" w:rsidRDefault="00BD1C78" w:rsidP="00BD1C78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BD1C78">
        <w:rPr>
          <w:rFonts w:ascii="Arial" w:hAnsi="Arial" w:cs="Arial"/>
          <w:b/>
          <w:sz w:val="28"/>
          <w:szCs w:val="28"/>
        </w:rPr>
        <w:t>Вопрос:</w:t>
      </w:r>
      <w:r w:rsidRPr="00BD1C78">
        <w:rPr>
          <w:rFonts w:ascii="Arial" w:hAnsi="Arial" w:cs="Arial"/>
          <w:sz w:val="28"/>
          <w:szCs w:val="28"/>
        </w:rPr>
        <w:t xml:space="preserve"> О применении ПСН при реализации товаров через интернет-сайты (</w:t>
      </w:r>
      <w:proofErr w:type="gramStart"/>
      <w:r w:rsidRPr="00BD1C78">
        <w:rPr>
          <w:rFonts w:ascii="Arial" w:hAnsi="Arial" w:cs="Arial"/>
          <w:sz w:val="28"/>
          <w:szCs w:val="28"/>
        </w:rPr>
        <w:t>интернет-магазины</w:t>
      </w:r>
      <w:proofErr w:type="gramEnd"/>
      <w:r w:rsidRPr="00BD1C78">
        <w:rPr>
          <w:rFonts w:ascii="Arial" w:hAnsi="Arial" w:cs="Arial"/>
          <w:sz w:val="28"/>
          <w:szCs w:val="28"/>
        </w:rPr>
        <w:t>).</w:t>
      </w:r>
    </w:p>
    <w:p w:rsidR="00BD1C78" w:rsidRPr="00BD1C78" w:rsidRDefault="00BD1C78" w:rsidP="00BD1C7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BD1C78" w:rsidRPr="00BD1C78" w:rsidRDefault="00BD1C78" w:rsidP="00BD1C7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D1C78">
        <w:rPr>
          <w:rFonts w:ascii="Arial" w:eastAsia="Times New Roman" w:hAnsi="Arial" w:cs="Arial"/>
          <w:b/>
          <w:sz w:val="28"/>
          <w:szCs w:val="28"/>
          <w:lang w:eastAsia="ru-RU"/>
        </w:rPr>
        <w:t>Ответ:</w:t>
      </w:r>
    </w:p>
    <w:p w:rsidR="00BD1C78" w:rsidRPr="00BD1C78" w:rsidRDefault="00BD1C78" w:rsidP="00BD1C7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BD1C78">
        <w:rPr>
          <w:rFonts w:ascii="Arial" w:eastAsia="Times New Roman" w:hAnsi="Arial" w:cs="Arial"/>
          <w:sz w:val="26"/>
          <w:szCs w:val="26"/>
          <w:lang w:eastAsia="ru-RU"/>
        </w:rPr>
        <w:t xml:space="preserve">Департамент налоговой политики в связи с обращением по вопросу применения патентной системы налогообложения (далее - ПСН) сообщает, что в соответствии с </w:t>
      </w:r>
      <w:hyperlink r:id="rId10" w:history="1">
        <w:r w:rsidRPr="00BD1C78">
          <w:rPr>
            <w:rFonts w:ascii="Arial" w:eastAsia="Times New Roman" w:hAnsi="Arial" w:cs="Arial"/>
            <w:sz w:val="26"/>
            <w:szCs w:val="26"/>
            <w:lang w:eastAsia="ru-RU"/>
          </w:rPr>
          <w:t>пунктом 11.8</w:t>
        </w:r>
      </w:hyperlink>
      <w:r w:rsidRPr="00BD1C78">
        <w:rPr>
          <w:rFonts w:ascii="Arial" w:eastAsia="Times New Roman" w:hAnsi="Arial" w:cs="Arial"/>
          <w:sz w:val="26"/>
          <w:szCs w:val="26"/>
          <w:lang w:eastAsia="ru-RU"/>
        </w:rPr>
        <w:t xml:space="preserve"> Регламента Министерства финансов Российской Федерации, утвержденного приказом Минфина России от 14.09.2018 N 194н, обращения по оценке конкретных хозяйственных ситуаций в Минфине России не рассматриваются и консультационные услуги не оказываются.</w:t>
      </w:r>
      <w:proofErr w:type="gramEnd"/>
    </w:p>
    <w:p w:rsidR="00BD1C78" w:rsidRPr="00BD1C78" w:rsidRDefault="00BD1C78" w:rsidP="00BD1C7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BD1C78">
        <w:rPr>
          <w:rFonts w:ascii="Arial" w:eastAsia="Times New Roman" w:hAnsi="Arial" w:cs="Arial"/>
          <w:sz w:val="26"/>
          <w:szCs w:val="26"/>
          <w:lang w:eastAsia="ru-RU"/>
        </w:rPr>
        <w:t xml:space="preserve">Одновременно информируем, что в соответствии с </w:t>
      </w:r>
      <w:hyperlink r:id="rId11" w:history="1">
        <w:r w:rsidRPr="00BD1C78">
          <w:rPr>
            <w:rFonts w:ascii="Arial" w:eastAsia="Times New Roman" w:hAnsi="Arial" w:cs="Arial"/>
            <w:sz w:val="26"/>
            <w:szCs w:val="26"/>
            <w:lang w:eastAsia="ru-RU"/>
          </w:rPr>
          <w:t>подпунктами 45</w:t>
        </w:r>
      </w:hyperlink>
      <w:r w:rsidRPr="00BD1C78">
        <w:rPr>
          <w:rFonts w:ascii="Arial" w:eastAsia="Times New Roman" w:hAnsi="Arial" w:cs="Arial"/>
          <w:sz w:val="26"/>
          <w:szCs w:val="26"/>
          <w:lang w:eastAsia="ru-RU"/>
        </w:rPr>
        <w:t xml:space="preserve"> и </w:t>
      </w:r>
      <w:hyperlink r:id="rId12" w:history="1">
        <w:r w:rsidRPr="00BD1C78">
          <w:rPr>
            <w:rFonts w:ascii="Arial" w:eastAsia="Times New Roman" w:hAnsi="Arial" w:cs="Arial"/>
            <w:sz w:val="26"/>
            <w:szCs w:val="26"/>
            <w:lang w:eastAsia="ru-RU"/>
          </w:rPr>
          <w:t>46 пункта 2 статьи 346.43</w:t>
        </w:r>
      </w:hyperlink>
      <w:r w:rsidRPr="00BD1C78">
        <w:rPr>
          <w:rFonts w:ascii="Arial" w:eastAsia="Times New Roman" w:hAnsi="Arial" w:cs="Arial"/>
          <w:sz w:val="26"/>
          <w:szCs w:val="26"/>
          <w:lang w:eastAsia="ru-RU"/>
        </w:rPr>
        <w:t xml:space="preserve"> Кодекса ПСН может применяться в отношении предпринимательской деятельности индивидуальных предпринимателей в сфере розничной торговли, осуществляемой через объекты стационарной торговой сети, имеющие торговые залы, и объекты стационарной торговой сети, не имеющие торговых залов, а также через объекты нестационарной торговой сети.</w:t>
      </w:r>
      <w:proofErr w:type="gramEnd"/>
    </w:p>
    <w:p w:rsidR="00BD1C78" w:rsidRPr="00BD1C78" w:rsidRDefault="00BD1C78" w:rsidP="00BD1C7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D1C78">
        <w:rPr>
          <w:rFonts w:ascii="Arial" w:eastAsia="Times New Roman" w:hAnsi="Arial" w:cs="Arial"/>
          <w:sz w:val="26"/>
          <w:szCs w:val="26"/>
          <w:lang w:eastAsia="ru-RU"/>
        </w:rPr>
        <w:t xml:space="preserve">Согласно </w:t>
      </w:r>
      <w:hyperlink r:id="rId13" w:history="1">
        <w:r w:rsidRPr="00BD1C78">
          <w:rPr>
            <w:rFonts w:ascii="Arial" w:eastAsia="Times New Roman" w:hAnsi="Arial" w:cs="Arial"/>
            <w:sz w:val="26"/>
            <w:szCs w:val="26"/>
            <w:lang w:eastAsia="ru-RU"/>
          </w:rPr>
          <w:t>подпункту 1 пункта 3 статьи 346.43</w:t>
        </w:r>
      </w:hyperlink>
      <w:r w:rsidRPr="00BD1C78">
        <w:rPr>
          <w:rFonts w:ascii="Arial" w:eastAsia="Times New Roman" w:hAnsi="Arial" w:cs="Arial"/>
          <w:sz w:val="26"/>
          <w:szCs w:val="26"/>
          <w:lang w:eastAsia="ru-RU"/>
        </w:rPr>
        <w:t xml:space="preserve"> Кодекса под розничной торговлей понимается предпринимательская деятельность, связанная с торговлей товарами (в том числе за наличный расчет, а также с использованием платежных карт) на основе договоров розничной купли-продажи. К данному виду предпринимательской деятельности не </w:t>
      </w:r>
      <w:proofErr w:type="gramStart"/>
      <w:r w:rsidRPr="00BD1C78">
        <w:rPr>
          <w:rFonts w:ascii="Arial" w:eastAsia="Times New Roman" w:hAnsi="Arial" w:cs="Arial"/>
          <w:sz w:val="26"/>
          <w:szCs w:val="26"/>
          <w:lang w:eastAsia="ru-RU"/>
        </w:rPr>
        <w:t>относится</w:t>
      </w:r>
      <w:proofErr w:type="gramEnd"/>
      <w:r w:rsidRPr="00BD1C78">
        <w:rPr>
          <w:rFonts w:ascii="Arial" w:eastAsia="Times New Roman" w:hAnsi="Arial" w:cs="Arial"/>
          <w:sz w:val="26"/>
          <w:szCs w:val="26"/>
          <w:lang w:eastAsia="ru-RU"/>
        </w:rPr>
        <w:t xml:space="preserve"> в том числе реализация товаров по образцам и каталогам вне стационарной торговой сети (в том числе в виде почтовых отправлений (посылочная торговля), а также через телемагазины, телефонную связь и компьютерные сети).</w:t>
      </w:r>
    </w:p>
    <w:p w:rsidR="00BD1C78" w:rsidRPr="00BD1C78" w:rsidRDefault="00BD1C78" w:rsidP="00BD1C7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D1C78">
        <w:rPr>
          <w:rFonts w:ascii="Arial" w:eastAsia="Times New Roman" w:hAnsi="Arial" w:cs="Arial"/>
          <w:sz w:val="26"/>
          <w:szCs w:val="26"/>
          <w:lang w:eastAsia="ru-RU"/>
        </w:rPr>
        <w:t>Таким образом, не признается розничной торговлей и, соответственно, не переводится на ПСН предпринимательская деятельность в сфере реализации товаров через интернет-сайты (</w:t>
      </w:r>
      <w:proofErr w:type="gramStart"/>
      <w:r w:rsidRPr="00BD1C78">
        <w:rPr>
          <w:rFonts w:ascii="Arial" w:eastAsia="Times New Roman" w:hAnsi="Arial" w:cs="Arial"/>
          <w:sz w:val="26"/>
          <w:szCs w:val="26"/>
          <w:lang w:eastAsia="ru-RU"/>
        </w:rPr>
        <w:t>интернет-магазины</w:t>
      </w:r>
      <w:proofErr w:type="gramEnd"/>
      <w:r w:rsidRPr="00BD1C78">
        <w:rPr>
          <w:rFonts w:ascii="Arial" w:eastAsia="Times New Roman" w:hAnsi="Arial" w:cs="Arial"/>
          <w:sz w:val="26"/>
          <w:szCs w:val="26"/>
          <w:lang w:eastAsia="ru-RU"/>
        </w:rPr>
        <w:t>).</w:t>
      </w:r>
    </w:p>
    <w:p w:rsidR="00BD1C78" w:rsidRDefault="00BD1C78" w:rsidP="00BD1C78">
      <w:pPr>
        <w:tabs>
          <w:tab w:val="left" w:pos="1950"/>
        </w:tabs>
        <w:rPr>
          <w:rFonts w:ascii="Arial" w:eastAsia="Times New Roman" w:hAnsi="Arial" w:cs="Arial"/>
          <w:sz w:val="28"/>
          <w:szCs w:val="28"/>
          <w:lang w:eastAsia="ru-RU"/>
        </w:rPr>
      </w:pPr>
    </w:p>
    <w:p w:rsidR="00BD1C78" w:rsidRPr="00BD1C78" w:rsidRDefault="00BD1C78" w:rsidP="00BD1C78">
      <w:pPr>
        <w:tabs>
          <w:tab w:val="left" w:pos="1950"/>
        </w:tabs>
        <w:jc w:val="right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 xml:space="preserve">                                      </w:t>
      </w:r>
      <w:r w:rsidRPr="00BD1C78">
        <w:rPr>
          <w:rFonts w:ascii="Arial" w:eastAsia="Times New Roman" w:hAnsi="Arial" w:cs="Arial"/>
          <w:b/>
          <w:sz w:val="26"/>
          <w:szCs w:val="26"/>
          <w:lang w:eastAsia="ru-RU"/>
        </w:rPr>
        <w:t>Основание:</w:t>
      </w:r>
      <w:r w:rsidRPr="00BD1C78">
        <w:rPr>
          <w:b/>
          <w:sz w:val="26"/>
          <w:szCs w:val="26"/>
        </w:rPr>
        <w:t xml:space="preserve"> </w:t>
      </w:r>
      <w:r w:rsidRPr="00BD1C78">
        <w:rPr>
          <w:rFonts w:ascii="Arial" w:eastAsia="Times New Roman" w:hAnsi="Arial" w:cs="Arial"/>
          <w:b/>
          <w:sz w:val="26"/>
          <w:szCs w:val="26"/>
          <w:lang w:eastAsia="ru-RU"/>
        </w:rPr>
        <w:t>Письмо Минфина России от 12.04.2021 N 03-11-11/27582</w:t>
      </w:r>
    </w:p>
    <w:sectPr w:rsidR="00BD1C78" w:rsidRPr="00BD1C78" w:rsidSect="00156A6E">
      <w:footerReference w:type="default" r:id="rId14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7B8" w:rsidRDefault="008D07B8" w:rsidP="00830148">
      <w:pPr>
        <w:spacing w:after="0" w:line="240" w:lineRule="auto"/>
      </w:pPr>
      <w:r>
        <w:separator/>
      </w:r>
    </w:p>
  </w:endnote>
  <w:endnote w:type="continuationSeparator" w:id="0">
    <w:p w:rsidR="008D07B8" w:rsidRDefault="008D07B8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38B" w:rsidRDefault="0045138B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3333FA9C" wp14:editId="6C220E28">
          <wp:extent cx="5940425" cy="518795"/>
          <wp:effectExtent l="0" t="0" r="3175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7B8" w:rsidRDefault="008D07B8" w:rsidP="00830148">
      <w:pPr>
        <w:spacing w:after="0" w:line="240" w:lineRule="auto"/>
      </w:pPr>
      <w:r>
        <w:separator/>
      </w:r>
    </w:p>
  </w:footnote>
  <w:footnote w:type="continuationSeparator" w:id="0">
    <w:p w:rsidR="008D07B8" w:rsidRDefault="008D07B8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5"/>
  </w:num>
  <w:num w:numId="5">
    <w:abstractNumId w:val="7"/>
  </w:num>
  <w:num w:numId="6">
    <w:abstractNumId w:val="11"/>
  </w:num>
  <w:num w:numId="7">
    <w:abstractNumId w:val="14"/>
  </w:num>
  <w:num w:numId="8">
    <w:abstractNumId w:val="3"/>
  </w:num>
  <w:num w:numId="9">
    <w:abstractNumId w:val="16"/>
  </w:num>
  <w:num w:numId="10">
    <w:abstractNumId w:val="18"/>
  </w:num>
  <w:num w:numId="11">
    <w:abstractNumId w:val="25"/>
  </w:num>
  <w:num w:numId="12">
    <w:abstractNumId w:val="5"/>
  </w:num>
  <w:num w:numId="13">
    <w:abstractNumId w:val="17"/>
  </w:num>
  <w:num w:numId="14">
    <w:abstractNumId w:val="0"/>
  </w:num>
  <w:num w:numId="15">
    <w:abstractNumId w:val="19"/>
    <w:lvlOverride w:ilvl="0">
      <w:startOverride w:val="1"/>
    </w:lvlOverride>
  </w:num>
  <w:num w:numId="16">
    <w:abstractNumId w:val="20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21"/>
    <w:lvlOverride w:ilvl="0">
      <w:startOverride w:val="1"/>
    </w:lvlOverride>
  </w:num>
  <w:num w:numId="20">
    <w:abstractNumId w:val="24"/>
    <w:lvlOverride w:ilvl="0">
      <w:startOverride w:val="1"/>
    </w:lvlOverride>
  </w:num>
  <w:num w:numId="21">
    <w:abstractNumId w:val="26"/>
    <w:lvlOverride w:ilvl="0">
      <w:startOverride w:val="1"/>
    </w:lvlOverride>
  </w:num>
  <w:num w:numId="22">
    <w:abstractNumId w:val="22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23"/>
    <w:lvlOverride w:ilvl="0">
      <w:startOverride w:val="1"/>
    </w:lvlOverride>
  </w:num>
  <w:num w:numId="25">
    <w:abstractNumId w:val="4"/>
  </w:num>
  <w:num w:numId="26">
    <w:abstractNumId w:val="1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72EE2"/>
    <w:rsid w:val="000A3E58"/>
    <w:rsid w:val="000A5313"/>
    <w:rsid w:val="000F3AFD"/>
    <w:rsid w:val="001229C8"/>
    <w:rsid w:val="001269FE"/>
    <w:rsid w:val="001279D8"/>
    <w:rsid w:val="00143810"/>
    <w:rsid w:val="001507DD"/>
    <w:rsid w:val="00156A6E"/>
    <w:rsid w:val="0016567D"/>
    <w:rsid w:val="00166424"/>
    <w:rsid w:val="001A3E16"/>
    <w:rsid w:val="001B5E1C"/>
    <w:rsid w:val="00224D28"/>
    <w:rsid w:val="002354D3"/>
    <w:rsid w:val="00236A7D"/>
    <w:rsid w:val="00252A5E"/>
    <w:rsid w:val="002629D9"/>
    <w:rsid w:val="00263BC1"/>
    <w:rsid w:val="0027086A"/>
    <w:rsid w:val="00270FF0"/>
    <w:rsid w:val="002B57FF"/>
    <w:rsid w:val="002D3A55"/>
    <w:rsid w:val="002E3A8C"/>
    <w:rsid w:val="002E666B"/>
    <w:rsid w:val="00320BCC"/>
    <w:rsid w:val="00331C6F"/>
    <w:rsid w:val="0034083E"/>
    <w:rsid w:val="00384199"/>
    <w:rsid w:val="003B437E"/>
    <w:rsid w:val="003B6C7B"/>
    <w:rsid w:val="003C19A7"/>
    <w:rsid w:val="003D5C96"/>
    <w:rsid w:val="003E1ED7"/>
    <w:rsid w:val="0045138B"/>
    <w:rsid w:val="00453998"/>
    <w:rsid w:val="00455A19"/>
    <w:rsid w:val="00491345"/>
    <w:rsid w:val="004929B6"/>
    <w:rsid w:val="004A299E"/>
    <w:rsid w:val="004B3E6B"/>
    <w:rsid w:val="004C05AA"/>
    <w:rsid w:val="004C191B"/>
    <w:rsid w:val="004C1EDD"/>
    <w:rsid w:val="005060C9"/>
    <w:rsid w:val="00506CD4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27813"/>
    <w:rsid w:val="00630A1F"/>
    <w:rsid w:val="00636C52"/>
    <w:rsid w:val="0064341B"/>
    <w:rsid w:val="00644A62"/>
    <w:rsid w:val="00646FCA"/>
    <w:rsid w:val="00653B85"/>
    <w:rsid w:val="006555C8"/>
    <w:rsid w:val="006D0295"/>
    <w:rsid w:val="007168DC"/>
    <w:rsid w:val="0072074C"/>
    <w:rsid w:val="007277F7"/>
    <w:rsid w:val="00732CA8"/>
    <w:rsid w:val="00743A1B"/>
    <w:rsid w:val="00765408"/>
    <w:rsid w:val="007742B9"/>
    <w:rsid w:val="00796647"/>
    <w:rsid w:val="007D64F5"/>
    <w:rsid w:val="007E17C9"/>
    <w:rsid w:val="007F4287"/>
    <w:rsid w:val="008066E1"/>
    <w:rsid w:val="00817792"/>
    <w:rsid w:val="00821F7A"/>
    <w:rsid w:val="00830148"/>
    <w:rsid w:val="00843A3E"/>
    <w:rsid w:val="0084672A"/>
    <w:rsid w:val="00851A10"/>
    <w:rsid w:val="00871B28"/>
    <w:rsid w:val="00894AF2"/>
    <w:rsid w:val="008A10F6"/>
    <w:rsid w:val="008B47D0"/>
    <w:rsid w:val="008D07B8"/>
    <w:rsid w:val="008D6BFA"/>
    <w:rsid w:val="008E5851"/>
    <w:rsid w:val="008F0F49"/>
    <w:rsid w:val="008F39CC"/>
    <w:rsid w:val="009E6B34"/>
    <w:rsid w:val="009F0CDA"/>
    <w:rsid w:val="009F3B4D"/>
    <w:rsid w:val="00A101D0"/>
    <w:rsid w:val="00A27313"/>
    <w:rsid w:val="00A35404"/>
    <w:rsid w:val="00A44588"/>
    <w:rsid w:val="00A45661"/>
    <w:rsid w:val="00A6550E"/>
    <w:rsid w:val="00A77A6D"/>
    <w:rsid w:val="00A82AA8"/>
    <w:rsid w:val="00A93AA3"/>
    <w:rsid w:val="00AB018F"/>
    <w:rsid w:val="00AC7264"/>
    <w:rsid w:val="00AD45A2"/>
    <w:rsid w:val="00AD55A2"/>
    <w:rsid w:val="00B17A20"/>
    <w:rsid w:val="00B20CA9"/>
    <w:rsid w:val="00B3262B"/>
    <w:rsid w:val="00B37396"/>
    <w:rsid w:val="00B46106"/>
    <w:rsid w:val="00B748DF"/>
    <w:rsid w:val="00B74F98"/>
    <w:rsid w:val="00B83C47"/>
    <w:rsid w:val="00B8630C"/>
    <w:rsid w:val="00BA01D7"/>
    <w:rsid w:val="00BD0CFB"/>
    <w:rsid w:val="00BD1C78"/>
    <w:rsid w:val="00BD1C8E"/>
    <w:rsid w:val="00C11B32"/>
    <w:rsid w:val="00C131E4"/>
    <w:rsid w:val="00C50DF5"/>
    <w:rsid w:val="00C755FC"/>
    <w:rsid w:val="00C76720"/>
    <w:rsid w:val="00C813F9"/>
    <w:rsid w:val="00CA16CB"/>
    <w:rsid w:val="00CA7889"/>
    <w:rsid w:val="00CD228E"/>
    <w:rsid w:val="00D0320A"/>
    <w:rsid w:val="00D35145"/>
    <w:rsid w:val="00D60A70"/>
    <w:rsid w:val="00D6567F"/>
    <w:rsid w:val="00D83942"/>
    <w:rsid w:val="00DA1E64"/>
    <w:rsid w:val="00DC76E9"/>
    <w:rsid w:val="00DE29CF"/>
    <w:rsid w:val="00E00D01"/>
    <w:rsid w:val="00E03B98"/>
    <w:rsid w:val="00E11E2B"/>
    <w:rsid w:val="00E169B6"/>
    <w:rsid w:val="00E41F60"/>
    <w:rsid w:val="00E57900"/>
    <w:rsid w:val="00E87542"/>
    <w:rsid w:val="00E878DF"/>
    <w:rsid w:val="00EA0357"/>
    <w:rsid w:val="00EC674A"/>
    <w:rsid w:val="00ED4C02"/>
    <w:rsid w:val="00EF51A2"/>
    <w:rsid w:val="00F04E0E"/>
    <w:rsid w:val="00F13B4C"/>
    <w:rsid w:val="00F151F8"/>
    <w:rsid w:val="00F44FAA"/>
    <w:rsid w:val="00F46DEA"/>
    <w:rsid w:val="00F51DCA"/>
    <w:rsid w:val="00F548AF"/>
    <w:rsid w:val="00F56215"/>
    <w:rsid w:val="00F679C5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AAAA29821B4801F23558F9D67EF35379E9AD64926DBE3442477A3A9789174128B93B15F3654A60235F0F82D7A89E6D69F42000E6DD76CU7a9I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AAAA29821B4801F23558F9D67EF35379E9AD64926DBE3442477A3A9789174128B93B1593953A50E6AF5ED3C2284E1CF814519126FD5U6aF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AAAA29821B4801F23558F9D67EF35379E9AD64926DBE3442477A3A9789174128B93B15C3E57A90D35F0F82D7A89E6D69F42000E6DD76CU7a9I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AAAA29821B4801F23558F9D67EF35379E9FD74222DBE3442477A3A9789174128B93B15F3E57A50537AFFD386BD1EBD1865C071771D56E7AU6a4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A121D-27FB-4936-B0CF-ECFDBAEC0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Цой Татьяна Трофимовна</cp:lastModifiedBy>
  <cp:revision>3</cp:revision>
  <cp:lastPrinted>2021-07-14T02:17:00Z</cp:lastPrinted>
  <dcterms:created xsi:type="dcterms:W3CDTF">2021-07-07T08:33:00Z</dcterms:created>
  <dcterms:modified xsi:type="dcterms:W3CDTF">2021-07-14T02:20:00Z</dcterms:modified>
</cp:coreProperties>
</file>